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6F" w:rsidRDefault="00E3146F" w:rsidP="00E3146F">
      <w:pPr>
        <w:spacing w:after="100" w:line="300" w:lineRule="atLeast"/>
        <w:jc w:val="both"/>
        <w:rPr>
          <w:rFonts w:ascii="Arial" w:hAnsi="Arial" w:cs="Arial"/>
        </w:rPr>
      </w:pPr>
    </w:p>
    <w:tbl>
      <w:tblPr>
        <w:tblStyle w:val="TabellemithellemGitternetz"/>
        <w:tblW w:w="9180" w:type="dxa"/>
        <w:tblLook w:val="0000" w:firstRow="0" w:lastRow="0" w:firstColumn="0" w:lastColumn="0" w:noHBand="0" w:noVBand="0"/>
        <w:tblDescription w:val="Gesetzliche Grundlagen betreffend der Errichtung von Werbeeinrichtungen/Hinweistafeln"/>
      </w:tblPr>
      <w:tblGrid>
        <w:gridCol w:w="9180"/>
      </w:tblGrid>
      <w:tr w:rsidR="00E3146F" w:rsidTr="00084E12">
        <w:trPr>
          <w:trHeight w:val="839"/>
          <w:tblHeader/>
        </w:trPr>
        <w:tc>
          <w:tcPr>
            <w:tcW w:w="9180" w:type="dxa"/>
          </w:tcPr>
          <w:p w:rsidR="00E3146F" w:rsidRPr="00E3146F" w:rsidRDefault="00E3146F" w:rsidP="00E3146F">
            <w:pPr>
              <w:tabs>
                <w:tab w:val="left" w:pos="540"/>
              </w:tabs>
              <w:ind w:hanging="16"/>
              <w:jc w:val="center"/>
              <w:rPr>
                <w:rFonts w:ascii="Arial" w:hAnsi="Arial" w:cs="Arial"/>
                <w:b/>
                <w:u w:val="single"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br w:type="page"/>
            </w:r>
            <w:r w:rsidRPr="00E3146F">
              <w:rPr>
                <w:rFonts w:ascii="Arial" w:hAnsi="Arial" w:cs="Arial"/>
                <w:b/>
                <w:u w:val="single"/>
              </w:rPr>
              <w:t>Gesetzliche Grundlagen betreffend der Er</w:t>
            </w:r>
            <w:r>
              <w:rPr>
                <w:rFonts w:ascii="Arial" w:hAnsi="Arial" w:cs="Arial"/>
                <w:b/>
                <w:u w:val="single"/>
              </w:rPr>
              <w:t>richtung von Werbeeinrichtungen</w:t>
            </w:r>
            <w:r w:rsidRPr="00E3146F">
              <w:rPr>
                <w:rFonts w:ascii="Arial" w:hAnsi="Arial" w:cs="Arial"/>
                <w:b/>
                <w:u w:val="single"/>
              </w:rPr>
              <w:t>/Hinweistafeln</w:t>
            </w:r>
          </w:p>
        </w:tc>
      </w:tr>
    </w:tbl>
    <w:p w:rsidR="00E3146F" w:rsidRDefault="00E3146F" w:rsidP="00E3146F">
      <w:pPr>
        <w:spacing w:after="100" w:line="300" w:lineRule="atLeast"/>
        <w:jc w:val="center"/>
        <w:rPr>
          <w:rFonts w:ascii="Arial" w:hAnsi="Arial" w:cs="Arial"/>
          <w:sz w:val="20"/>
          <w:szCs w:val="20"/>
        </w:rPr>
      </w:pP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3A25F7">
        <w:rPr>
          <w:rFonts w:ascii="Arial" w:hAnsi="Arial" w:cs="Arial"/>
          <w:b/>
          <w:sz w:val="20"/>
          <w:szCs w:val="20"/>
          <w:u w:val="single"/>
        </w:rPr>
        <w:t>Was ist eine Werbeeinrichtung</w:t>
      </w:r>
      <w:r>
        <w:rPr>
          <w:rFonts w:ascii="Arial" w:hAnsi="Arial" w:cs="Arial"/>
          <w:b/>
          <w:sz w:val="20"/>
          <w:szCs w:val="20"/>
          <w:u w:val="single"/>
        </w:rPr>
        <w:t>/Hinweistafel</w:t>
      </w:r>
      <w:r w:rsidRPr="003A25F7">
        <w:rPr>
          <w:rFonts w:ascii="Arial" w:hAnsi="Arial" w:cs="Arial"/>
          <w:b/>
          <w:sz w:val="20"/>
          <w:szCs w:val="20"/>
          <w:u w:val="single"/>
        </w:rPr>
        <w:t>?</w:t>
      </w: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A25F7">
        <w:rPr>
          <w:rFonts w:ascii="Arial" w:hAnsi="Arial" w:cs="Arial"/>
          <w:bCs/>
          <w:sz w:val="20"/>
          <w:szCs w:val="20"/>
          <w:u w:val="single"/>
        </w:rPr>
        <w:t>1.Tiroler Naturschutzgesetz 2005:</w:t>
      </w:r>
    </w:p>
    <w:p w:rsidR="00E3146F" w:rsidRPr="003A25F7" w:rsidRDefault="00E3146F" w:rsidP="00E3146F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216" w:hanging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Eine Werbeeinrichtung ist eine im Landschaftsbild in Erscheinung tretende Einrichtung, die der Anpreisung oder der Ankündigung dient oder die </w:t>
      </w:r>
      <w:r w:rsidRPr="00211C85">
        <w:rPr>
          <w:rFonts w:ascii="Arial" w:hAnsi="Arial" w:cs="Arial"/>
          <w:sz w:val="20"/>
          <w:szCs w:val="20"/>
        </w:rPr>
        <w:t xml:space="preserve">sonst auf etwas hinweisen oder die Aufmerksamkeit erregen soll (§ 3 Abs. 3 Tiroler Naturschutzgesetz 2005). </w:t>
      </w:r>
    </w:p>
    <w:p w:rsidR="00E3146F" w:rsidRPr="003A25F7" w:rsidRDefault="00E3146F" w:rsidP="00E3146F">
      <w:pPr>
        <w:spacing w:after="100" w:line="300" w:lineRule="atLeast"/>
        <w:ind w:left="360" w:hanging="360"/>
        <w:rPr>
          <w:rFonts w:ascii="Arial" w:hAnsi="Arial" w:cs="Arial"/>
          <w:bCs/>
          <w:sz w:val="20"/>
          <w:szCs w:val="20"/>
          <w:u w:val="single"/>
        </w:rPr>
      </w:pPr>
      <w:r w:rsidRPr="003A25F7">
        <w:rPr>
          <w:rFonts w:ascii="Arial" w:hAnsi="Arial" w:cs="Arial"/>
          <w:bCs/>
          <w:sz w:val="20"/>
          <w:szCs w:val="20"/>
          <w:u w:val="single"/>
        </w:rPr>
        <w:t>2.Straßenverkehrsordnung 1960:</w:t>
      </w:r>
    </w:p>
    <w:p w:rsidR="00E3146F" w:rsidRPr="003A25F7" w:rsidRDefault="00E3146F" w:rsidP="00E3146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216" w:hanging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Werbungen sind Anpreisungen von Waren und Dienstleistungen mit welchen ein Güteurteil verbunden ist. </w:t>
      </w:r>
    </w:p>
    <w:p w:rsidR="00E3146F" w:rsidRPr="003A25F7" w:rsidRDefault="00E3146F" w:rsidP="00E3146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216" w:hanging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Zum Begriff der Ankündigung im Sinne der Straßenverkehrsordnung 1960 gehört der Hinweis auf einen anderen Ort oder eine Verweisung auf die Zukunft.</w:t>
      </w: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rPr>
          <w:rFonts w:ascii="Arial" w:hAnsi="Arial" w:cs="Arial"/>
          <w:b/>
          <w:bCs/>
          <w:sz w:val="20"/>
          <w:szCs w:val="20"/>
        </w:rPr>
      </w:pP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3A25F7">
        <w:rPr>
          <w:rFonts w:ascii="Arial" w:hAnsi="Arial" w:cs="Arial"/>
          <w:b/>
          <w:sz w:val="20"/>
          <w:szCs w:val="20"/>
          <w:u w:val="single"/>
        </w:rPr>
        <w:t>Wann bedarf es einer Bewilligung der Bezirksverwaltungsbehörde?</w:t>
      </w:r>
    </w:p>
    <w:p w:rsidR="00E3146F" w:rsidRPr="003A25F7" w:rsidRDefault="00E3146F" w:rsidP="00E3146F">
      <w:pPr>
        <w:spacing w:after="100" w:line="300" w:lineRule="atLeast"/>
        <w:ind w:left="360" w:hanging="36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A25F7">
        <w:rPr>
          <w:rFonts w:ascii="Arial" w:hAnsi="Arial" w:cs="Arial"/>
          <w:bCs/>
          <w:sz w:val="20"/>
          <w:szCs w:val="20"/>
          <w:u w:val="single"/>
        </w:rPr>
        <w:t>1.Tiroler Naturschutzgesetz 2005 (§ 15 Abs. 1 TNSchG 2005):</w:t>
      </w:r>
    </w:p>
    <w:p w:rsidR="00E3146F" w:rsidRPr="003A25F7" w:rsidRDefault="00E3146F" w:rsidP="00E3146F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216" w:hanging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Die Errichtung, Aufstellung, Anbringung oder Änderung von Werbeeinrichtungen </w:t>
      </w:r>
      <w:r w:rsidRPr="003A25F7">
        <w:rPr>
          <w:rFonts w:ascii="Arial" w:hAnsi="Arial" w:cs="Arial"/>
          <w:sz w:val="20"/>
          <w:szCs w:val="20"/>
          <w:u w:val="single"/>
        </w:rPr>
        <w:t>außerhalb geschlossener Ortschaften</w:t>
      </w:r>
      <w:r w:rsidRPr="003A25F7">
        <w:rPr>
          <w:rFonts w:ascii="Arial" w:hAnsi="Arial" w:cs="Arial"/>
          <w:sz w:val="20"/>
          <w:szCs w:val="20"/>
        </w:rPr>
        <w:t xml:space="preserve"> bedarf einer naturschutzrechtlichen Bewilligung. </w:t>
      </w:r>
    </w:p>
    <w:p w:rsidR="00E3146F" w:rsidRPr="003A25F7" w:rsidRDefault="00E3146F" w:rsidP="00E3146F">
      <w:pPr>
        <w:spacing w:after="100" w:line="300" w:lineRule="atLeast"/>
        <w:ind w:left="360" w:hanging="36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A25F7">
        <w:rPr>
          <w:rFonts w:ascii="Arial" w:hAnsi="Arial" w:cs="Arial"/>
          <w:bCs/>
          <w:sz w:val="20"/>
          <w:szCs w:val="20"/>
          <w:u w:val="single"/>
        </w:rPr>
        <w:t>2.Straßenverkehrsordnung 1960 (§ 84 Abs. 2 StVO 1960):</w:t>
      </w:r>
    </w:p>
    <w:p w:rsidR="00E3146F" w:rsidRPr="003A25F7" w:rsidRDefault="00E3146F" w:rsidP="00E3146F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216" w:hanging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  <w:u w:val="single"/>
        </w:rPr>
        <w:t>Außerhalb von Ortsgebieten</w:t>
      </w:r>
      <w:r w:rsidRPr="003A25F7">
        <w:rPr>
          <w:rFonts w:ascii="Arial" w:hAnsi="Arial" w:cs="Arial"/>
          <w:sz w:val="20"/>
          <w:szCs w:val="20"/>
        </w:rPr>
        <w:t xml:space="preserve"> sind Werbungen und Ankündigungen an Straßen innerhalb einer Entfernung von </w:t>
      </w:r>
      <w:r w:rsidRPr="003A25F7">
        <w:rPr>
          <w:rFonts w:ascii="Arial" w:hAnsi="Arial" w:cs="Arial"/>
          <w:b/>
          <w:bCs/>
          <w:sz w:val="20"/>
          <w:szCs w:val="20"/>
        </w:rPr>
        <w:t>100 Metern</w:t>
      </w:r>
      <w:r w:rsidRPr="003A25F7">
        <w:rPr>
          <w:rFonts w:ascii="Arial" w:hAnsi="Arial" w:cs="Arial"/>
          <w:sz w:val="20"/>
          <w:szCs w:val="20"/>
        </w:rPr>
        <w:t xml:space="preserve"> vom Fahrbahnrand verboten. </w:t>
      </w:r>
    </w:p>
    <w:p w:rsidR="00E3146F" w:rsidRPr="003A25F7" w:rsidRDefault="00E3146F" w:rsidP="00E3146F">
      <w:pPr>
        <w:spacing w:after="100" w:line="300" w:lineRule="atLeast"/>
        <w:ind w:left="360" w:hanging="360"/>
        <w:rPr>
          <w:rFonts w:ascii="Arial" w:hAnsi="Arial" w:cs="Arial"/>
          <w:b/>
          <w:sz w:val="20"/>
          <w:szCs w:val="20"/>
        </w:rPr>
      </w:pPr>
      <w:r w:rsidRPr="003A25F7">
        <w:rPr>
          <w:rFonts w:ascii="Arial" w:hAnsi="Arial" w:cs="Arial"/>
          <w:b/>
          <w:sz w:val="20"/>
          <w:szCs w:val="20"/>
          <w:u w:val="single"/>
        </w:rPr>
        <w:t>Hinweis:</w:t>
      </w:r>
      <w:r w:rsidRPr="003A25F7">
        <w:rPr>
          <w:rFonts w:ascii="Arial" w:hAnsi="Arial" w:cs="Arial"/>
          <w:b/>
          <w:sz w:val="20"/>
          <w:szCs w:val="20"/>
        </w:rPr>
        <w:t xml:space="preserve"> </w:t>
      </w:r>
    </w:p>
    <w:p w:rsidR="00E3146F" w:rsidRPr="003A25F7" w:rsidRDefault="00E3146F" w:rsidP="00E3146F">
      <w:pPr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216" w:hanging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Befindet sich eine Werbeeinrichtung innerhalb des Ortsgebietes, ist hierfür die Baubehörde (</w:t>
      </w:r>
      <w:r>
        <w:rPr>
          <w:rFonts w:ascii="Arial" w:hAnsi="Arial" w:cs="Arial"/>
          <w:sz w:val="20"/>
          <w:szCs w:val="20"/>
        </w:rPr>
        <w:t xml:space="preserve">meist </w:t>
      </w:r>
      <w:r w:rsidRPr="003A25F7">
        <w:rPr>
          <w:rFonts w:ascii="Arial" w:hAnsi="Arial" w:cs="Arial"/>
          <w:sz w:val="20"/>
          <w:szCs w:val="20"/>
        </w:rPr>
        <w:t xml:space="preserve">Bürgermeister der jeweiligen Gemeinde) zuständig. </w:t>
      </w:r>
    </w:p>
    <w:p w:rsidR="00E3146F" w:rsidRDefault="00E3146F" w:rsidP="00E3146F">
      <w:pPr>
        <w:spacing w:after="100" w:line="30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E3146F" w:rsidRPr="003A25F7" w:rsidRDefault="00E3146F" w:rsidP="00E3146F">
      <w:pPr>
        <w:spacing w:after="100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3A25F7">
        <w:rPr>
          <w:rFonts w:ascii="Arial" w:hAnsi="Arial" w:cs="Arial"/>
          <w:b/>
          <w:sz w:val="20"/>
          <w:szCs w:val="20"/>
          <w:u w:val="single"/>
        </w:rPr>
        <w:t>Was ist eine geschlossene Ortschaft?</w:t>
      </w: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A25F7">
        <w:rPr>
          <w:rFonts w:ascii="Arial" w:hAnsi="Arial" w:cs="Arial"/>
          <w:bCs/>
          <w:sz w:val="20"/>
          <w:szCs w:val="20"/>
          <w:u w:val="single"/>
        </w:rPr>
        <w:t xml:space="preserve">§ 3 Abs. 2 Tiroler Naturschutzgesetz 2005: </w:t>
      </w:r>
    </w:p>
    <w:p w:rsidR="00E3146F" w:rsidRPr="003A25F7" w:rsidRDefault="00E3146F" w:rsidP="00E3146F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192" w:hanging="192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Eine geschlossene Ortschaft ist ein Gebiet, das mit mindestens </w:t>
      </w:r>
      <w:r w:rsidRPr="003A25F7">
        <w:rPr>
          <w:rFonts w:ascii="Arial" w:hAnsi="Arial" w:cs="Arial"/>
          <w:b/>
          <w:bCs/>
          <w:sz w:val="20"/>
          <w:szCs w:val="20"/>
          <w:u w:val="single"/>
        </w:rPr>
        <w:t>fünf</w:t>
      </w:r>
      <w:r w:rsidRPr="003A25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25F7">
        <w:rPr>
          <w:rFonts w:ascii="Arial" w:hAnsi="Arial" w:cs="Arial"/>
          <w:sz w:val="20"/>
          <w:szCs w:val="20"/>
        </w:rPr>
        <w:t xml:space="preserve">Wohn- oder Betriebsgebäuden zusammenhängend bebaut ist, wobei der Zusammenhang bei einem Abstand von </w:t>
      </w:r>
      <w:r w:rsidRPr="003A25F7">
        <w:rPr>
          <w:rFonts w:ascii="Arial" w:hAnsi="Arial" w:cs="Arial"/>
          <w:sz w:val="20"/>
          <w:szCs w:val="20"/>
          <w:u w:val="single"/>
        </w:rPr>
        <w:t>höchstens 50 Metern</w:t>
      </w:r>
      <w:r w:rsidRPr="003A25F7">
        <w:rPr>
          <w:rFonts w:ascii="Arial" w:hAnsi="Arial" w:cs="Arial"/>
          <w:sz w:val="20"/>
          <w:szCs w:val="20"/>
        </w:rPr>
        <w:t xml:space="preserve"> zwischen zwei Gebäuden </w:t>
      </w:r>
      <w:r w:rsidRPr="003A25F7">
        <w:rPr>
          <w:rFonts w:ascii="Arial" w:hAnsi="Arial" w:cs="Arial"/>
          <w:sz w:val="20"/>
          <w:szCs w:val="20"/>
          <w:u w:val="single"/>
        </w:rPr>
        <w:t>noch nicht als unterbrochen gilt</w:t>
      </w:r>
      <w:r w:rsidRPr="003A25F7">
        <w:rPr>
          <w:rFonts w:ascii="Arial" w:hAnsi="Arial" w:cs="Arial"/>
          <w:sz w:val="20"/>
          <w:szCs w:val="20"/>
        </w:rPr>
        <w:t xml:space="preserve">. </w:t>
      </w:r>
    </w:p>
    <w:p w:rsidR="00E3146F" w:rsidRPr="003A25F7" w:rsidRDefault="00E3146F" w:rsidP="00E3146F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192" w:hanging="192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Zur geschlossenen Ortschaft gehören auch Parkanlagen, Sportanlagen und vergleichbare andere weitgehend unbebaute Grundstücke, die überwiegend von einem solchen Gebiet umgeben sind. </w:t>
      </w:r>
    </w:p>
    <w:p w:rsidR="00E3146F" w:rsidRPr="003A25F7" w:rsidRDefault="00E3146F" w:rsidP="00E3146F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192" w:hanging="192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Land- und forstwirtschaftliche Gebäude, die nach den raumordnungsrechtlichen Vorschriften im Freiland errichtet werden dürfen, gelten </w:t>
      </w:r>
      <w:r w:rsidRPr="003A25F7">
        <w:rPr>
          <w:rFonts w:ascii="Arial" w:hAnsi="Arial" w:cs="Arial"/>
          <w:sz w:val="20"/>
          <w:szCs w:val="20"/>
          <w:u w:val="single"/>
        </w:rPr>
        <w:t>nicht</w:t>
      </w:r>
      <w:r w:rsidRPr="003A25F7">
        <w:rPr>
          <w:rFonts w:ascii="Arial" w:hAnsi="Arial" w:cs="Arial"/>
          <w:sz w:val="20"/>
          <w:szCs w:val="20"/>
        </w:rPr>
        <w:t xml:space="preserve"> als Betriebsgebäude.</w:t>
      </w:r>
    </w:p>
    <w:p w:rsidR="00E3146F" w:rsidRPr="003A25F7" w:rsidRDefault="00E3146F" w:rsidP="00E3146F">
      <w:pPr>
        <w:spacing w:after="100" w:line="300" w:lineRule="atLeast"/>
        <w:rPr>
          <w:rFonts w:ascii="Arial" w:hAnsi="Arial" w:cs="Arial"/>
          <w:sz w:val="20"/>
          <w:szCs w:val="20"/>
        </w:rPr>
      </w:pP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3A25F7">
        <w:rPr>
          <w:rFonts w:ascii="Arial" w:hAnsi="Arial" w:cs="Arial"/>
          <w:b/>
          <w:sz w:val="20"/>
          <w:szCs w:val="20"/>
          <w:u w:val="single"/>
        </w:rPr>
        <w:t>Was bedeutet innerhalb vom Ortsgebiet?</w:t>
      </w: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A25F7">
        <w:rPr>
          <w:rFonts w:ascii="Arial" w:hAnsi="Arial" w:cs="Arial"/>
          <w:bCs/>
          <w:sz w:val="20"/>
          <w:szCs w:val="20"/>
          <w:u w:val="single"/>
        </w:rPr>
        <w:t>§ 2 Abs. 1 Ziffer 15 Straßenverkehrsordnung 1960:</w:t>
      </w:r>
    </w:p>
    <w:p w:rsidR="00E3146F" w:rsidRPr="003A25F7" w:rsidRDefault="00E3146F" w:rsidP="00E3146F">
      <w:pPr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192" w:hanging="192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Als Ortsgebiet gilt das Straßennetz innerha</w:t>
      </w:r>
      <w:r w:rsidR="00E93CB7">
        <w:rPr>
          <w:rFonts w:ascii="Arial" w:hAnsi="Arial" w:cs="Arial"/>
          <w:sz w:val="20"/>
          <w:szCs w:val="20"/>
        </w:rPr>
        <w:t>lb der Hinweiszeichen „Ortsanfang</w:t>
      </w:r>
      <w:r w:rsidRPr="003A25F7">
        <w:rPr>
          <w:rFonts w:ascii="Arial" w:hAnsi="Arial" w:cs="Arial"/>
          <w:sz w:val="20"/>
          <w:szCs w:val="20"/>
        </w:rPr>
        <w:t>“ und „Ortsende“.</w:t>
      </w: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3A25F7">
        <w:rPr>
          <w:rFonts w:ascii="Arial" w:hAnsi="Arial" w:cs="Arial"/>
          <w:b/>
          <w:sz w:val="20"/>
          <w:szCs w:val="20"/>
          <w:u w:val="single"/>
        </w:rPr>
        <w:lastRenderedPageBreak/>
        <w:t>Bewilligungsfreie Werbeeinrichtungen nach dem Tiroler Naturschutzgesetz 2005:</w:t>
      </w: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A25F7">
        <w:rPr>
          <w:rFonts w:ascii="Arial" w:hAnsi="Arial" w:cs="Arial"/>
          <w:bCs/>
          <w:sz w:val="20"/>
          <w:szCs w:val="20"/>
          <w:u w:val="single"/>
        </w:rPr>
        <w:t>§ 15 Abs. 2 Tiroler Naturschutzgesetz 2005:</w:t>
      </w:r>
    </w:p>
    <w:p w:rsidR="00E3146F" w:rsidRPr="003A25F7" w:rsidRDefault="00E3146F" w:rsidP="00E3146F">
      <w:pPr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192" w:hanging="168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Werbeeinrichtungen an Gebäuden mit Aufenthaltsräumen (nicht Stadel)</w:t>
      </w:r>
    </w:p>
    <w:p w:rsidR="00E3146F" w:rsidRPr="003A25F7" w:rsidRDefault="00E3146F" w:rsidP="00E3146F">
      <w:pPr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192" w:hanging="168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gesetzlich vorgeschriebene Geschäfts- und Betriebsstättenbezeichnungen</w:t>
      </w:r>
    </w:p>
    <w:p w:rsidR="00E3146F" w:rsidRPr="003A25F7" w:rsidRDefault="00E3146F" w:rsidP="00E3146F">
      <w:pPr>
        <w:numPr>
          <w:ilvl w:val="1"/>
          <w:numId w:val="15"/>
        </w:numPr>
        <w:tabs>
          <w:tab w:val="clear" w:pos="1440"/>
        </w:tabs>
        <w:overflowPunct w:val="0"/>
        <w:autoSpaceDE w:val="0"/>
        <w:autoSpaceDN w:val="0"/>
        <w:adjustRightInd w:val="0"/>
        <w:spacing w:after="100" w:line="300" w:lineRule="atLeast"/>
        <w:ind w:left="384" w:hanging="168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an Gebäuden</w:t>
      </w:r>
    </w:p>
    <w:p w:rsidR="00E3146F" w:rsidRPr="003A25F7" w:rsidRDefault="00E3146F" w:rsidP="00E3146F">
      <w:pPr>
        <w:numPr>
          <w:ilvl w:val="1"/>
          <w:numId w:val="15"/>
        </w:numPr>
        <w:tabs>
          <w:tab w:val="clear" w:pos="1440"/>
        </w:tabs>
        <w:overflowPunct w:val="0"/>
        <w:autoSpaceDE w:val="0"/>
        <w:autoSpaceDN w:val="0"/>
        <w:adjustRightInd w:val="0"/>
        <w:spacing w:after="100" w:line="300" w:lineRule="atLeast"/>
        <w:ind w:left="384" w:hanging="168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auf demselben Grundstück</w:t>
      </w:r>
    </w:p>
    <w:p w:rsidR="00E3146F" w:rsidRPr="003A25F7" w:rsidRDefault="00E3146F" w:rsidP="00E3146F">
      <w:pPr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192" w:hanging="168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Werbeeinrichtungen entsprechend der Verordnung über die Anforderungen für bewilligungsfreie Werbeeinrichtungen (RVS-gerechte Werbetafeln)</w:t>
      </w:r>
    </w:p>
    <w:p w:rsidR="00E3146F" w:rsidRPr="003A25F7" w:rsidRDefault="00E3146F" w:rsidP="00E3146F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192" w:hanging="168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Vorübergehende Veranstaltungen</w:t>
      </w:r>
    </w:p>
    <w:p w:rsidR="00E3146F" w:rsidRPr="003A25F7" w:rsidRDefault="00E3146F" w:rsidP="00E3146F">
      <w:pPr>
        <w:numPr>
          <w:ilvl w:val="1"/>
          <w:numId w:val="15"/>
        </w:numPr>
        <w:tabs>
          <w:tab w:val="clear" w:pos="1440"/>
        </w:tabs>
        <w:overflowPunct w:val="0"/>
        <w:autoSpaceDE w:val="0"/>
        <w:autoSpaceDN w:val="0"/>
        <w:adjustRightInd w:val="0"/>
        <w:spacing w:after="100" w:line="300" w:lineRule="atLeast"/>
        <w:ind w:left="384" w:hanging="168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innerhalb von sechs Wochen vor dem Beginn </w:t>
      </w:r>
    </w:p>
    <w:p w:rsidR="00E3146F" w:rsidRPr="003A25F7" w:rsidRDefault="00E3146F" w:rsidP="00E3146F">
      <w:pPr>
        <w:numPr>
          <w:ilvl w:val="1"/>
          <w:numId w:val="15"/>
        </w:numPr>
        <w:tabs>
          <w:tab w:val="clear" w:pos="1440"/>
        </w:tabs>
        <w:overflowPunct w:val="0"/>
        <w:autoSpaceDE w:val="0"/>
        <w:autoSpaceDN w:val="0"/>
        <w:adjustRightInd w:val="0"/>
        <w:spacing w:after="100" w:line="300" w:lineRule="atLeast"/>
        <w:ind w:left="384" w:hanging="168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spätestens zwei Wochen nach dem Ende der Veranstaltung </w:t>
      </w:r>
    </w:p>
    <w:p w:rsidR="00E3146F" w:rsidRPr="003A25F7" w:rsidRDefault="00E3146F" w:rsidP="00E3146F">
      <w:pPr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192" w:hanging="168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Wahlwerbung</w:t>
      </w:r>
    </w:p>
    <w:p w:rsidR="00E3146F" w:rsidRPr="003A25F7" w:rsidRDefault="00E3146F" w:rsidP="00E3146F">
      <w:pPr>
        <w:numPr>
          <w:ilvl w:val="1"/>
          <w:numId w:val="15"/>
        </w:numPr>
        <w:tabs>
          <w:tab w:val="clear" w:pos="1440"/>
        </w:tabs>
        <w:overflowPunct w:val="0"/>
        <w:autoSpaceDE w:val="0"/>
        <w:autoSpaceDN w:val="0"/>
        <w:adjustRightInd w:val="0"/>
        <w:spacing w:after="100" w:line="300" w:lineRule="atLeast"/>
        <w:ind w:left="384" w:hanging="168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innerhalb von sechs Wochen davor</w:t>
      </w:r>
    </w:p>
    <w:p w:rsidR="00E3146F" w:rsidRPr="003A25F7" w:rsidRDefault="00E3146F" w:rsidP="00E3146F">
      <w:pPr>
        <w:numPr>
          <w:ilvl w:val="1"/>
          <w:numId w:val="15"/>
        </w:numPr>
        <w:tabs>
          <w:tab w:val="clear" w:pos="1440"/>
        </w:tabs>
        <w:overflowPunct w:val="0"/>
        <w:autoSpaceDE w:val="0"/>
        <w:autoSpaceDN w:val="0"/>
        <w:adjustRightInd w:val="0"/>
        <w:spacing w:after="100" w:line="300" w:lineRule="atLeast"/>
        <w:ind w:left="384" w:hanging="168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spätestens zwei Wochen nach dem Ende</w:t>
      </w:r>
    </w:p>
    <w:p w:rsidR="00E3146F" w:rsidRDefault="00E3146F" w:rsidP="00E3146F">
      <w:pPr>
        <w:spacing w:after="100"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3146F" w:rsidRPr="003A25F7" w:rsidRDefault="00E3146F" w:rsidP="00E3146F">
      <w:pPr>
        <w:spacing w:after="100" w:line="30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A25F7">
        <w:rPr>
          <w:rFonts w:ascii="Arial" w:hAnsi="Arial" w:cs="Arial"/>
          <w:b/>
          <w:sz w:val="20"/>
          <w:szCs w:val="20"/>
          <w:u w:val="single"/>
        </w:rPr>
        <w:t>Verordnung über die Anforderungen für bewilligungsfreie Werbeeinrichtungen (RVS-gerechte Werbetafeln):</w:t>
      </w:r>
    </w:p>
    <w:p w:rsidR="00E3146F" w:rsidRPr="003A25F7" w:rsidRDefault="00E3146F" w:rsidP="00E3146F">
      <w:pPr>
        <w:spacing w:after="100" w:line="300" w:lineRule="atLeast"/>
        <w:jc w:val="both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Von </w:t>
      </w:r>
      <w:r w:rsidRPr="003A25F7">
        <w:rPr>
          <w:rFonts w:ascii="Arial" w:hAnsi="Arial" w:cs="Arial"/>
          <w:b/>
          <w:sz w:val="20"/>
          <w:szCs w:val="20"/>
        </w:rPr>
        <w:t xml:space="preserve">RVS – gerechten Werbeeinrichtungen </w:t>
      </w:r>
      <w:r w:rsidRPr="003A25F7">
        <w:rPr>
          <w:rFonts w:ascii="Arial" w:hAnsi="Arial" w:cs="Arial"/>
          <w:sz w:val="20"/>
          <w:szCs w:val="20"/>
        </w:rPr>
        <w:t>wird gesprochen, wenn</w:t>
      </w:r>
    </w:p>
    <w:p w:rsidR="00E3146F" w:rsidRPr="003A25F7" w:rsidRDefault="00E3146F" w:rsidP="00E3146F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456" w:hanging="480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es sich um Tafeln mit den Abmessungen von höchstens </w:t>
      </w:r>
      <w:r w:rsidRPr="003A25F7">
        <w:rPr>
          <w:rFonts w:ascii="Arial" w:hAnsi="Arial" w:cs="Arial"/>
          <w:b/>
          <w:sz w:val="20"/>
          <w:szCs w:val="20"/>
        </w:rPr>
        <w:t>120 cm x 40 cm</w:t>
      </w:r>
      <w:r w:rsidRPr="003A25F7">
        <w:rPr>
          <w:rFonts w:ascii="Arial" w:hAnsi="Arial" w:cs="Arial"/>
          <w:sz w:val="20"/>
          <w:szCs w:val="20"/>
        </w:rPr>
        <w:t xml:space="preserve"> handelt,</w:t>
      </w:r>
    </w:p>
    <w:p w:rsidR="00E3146F" w:rsidRPr="003A25F7" w:rsidRDefault="00E3146F" w:rsidP="00E3146F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456" w:hanging="480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die Beschriftung und die sonstigen graphischen Stilmittel in weißer oder gelber Farbe auf grünem oder braunem Grund ausgeführt sind,</w:t>
      </w:r>
    </w:p>
    <w:p w:rsidR="00E3146F" w:rsidRPr="003A25F7" w:rsidRDefault="00E3146F" w:rsidP="00E3146F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456" w:hanging="480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die Oberkante der Tafeln nicht mehr als 3 Meter über den Boden liegt und</w:t>
      </w:r>
    </w:p>
    <w:p w:rsidR="00E3146F" w:rsidRPr="003A25F7" w:rsidRDefault="00E3146F" w:rsidP="00E3146F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456" w:hanging="480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die Tafeln weder selbstleuchtend ausgeführt sind noch beleuchtet werden.</w:t>
      </w:r>
    </w:p>
    <w:p w:rsidR="00E3146F" w:rsidRDefault="00E3146F" w:rsidP="00E3146F">
      <w:pPr>
        <w:spacing w:after="100" w:line="300" w:lineRule="atLeast"/>
        <w:jc w:val="both"/>
        <w:rPr>
          <w:rFonts w:ascii="Arial" w:hAnsi="Arial" w:cs="Arial"/>
          <w:sz w:val="20"/>
          <w:szCs w:val="20"/>
        </w:rPr>
      </w:pPr>
    </w:p>
    <w:p w:rsidR="00E3146F" w:rsidRPr="001566A6" w:rsidRDefault="00E3146F" w:rsidP="00E3146F">
      <w:pPr>
        <w:spacing w:after="10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1566A6">
        <w:rPr>
          <w:rFonts w:ascii="Arial" w:hAnsi="Arial" w:cs="Arial"/>
          <w:sz w:val="20"/>
          <w:szCs w:val="20"/>
        </w:rPr>
        <w:t xml:space="preserve">eiters </w:t>
      </w:r>
      <w:r>
        <w:rPr>
          <w:rFonts w:ascii="Arial" w:hAnsi="Arial" w:cs="Arial"/>
          <w:sz w:val="20"/>
          <w:szCs w:val="20"/>
        </w:rPr>
        <w:t xml:space="preserve">dürfen </w:t>
      </w:r>
      <w:r w:rsidRPr="001566A6">
        <w:rPr>
          <w:rFonts w:ascii="Arial" w:hAnsi="Arial" w:cs="Arial"/>
          <w:sz w:val="20"/>
          <w:szCs w:val="20"/>
        </w:rPr>
        <w:t xml:space="preserve">bei Werbeeinrichtungen entlang von Straßen oder Wegen in einem Umkreis von </w:t>
      </w:r>
    </w:p>
    <w:p w:rsidR="00E3146F" w:rsidRPr="001566A6" w:rsidRDefault="00E3146F" w:rsidP="00E3146F">
      <w:pPr>
        <w:numPr>
          <w:ilvl w:val="1"/>
          <w:numId w:val="11"/>
        </w:numPr>
        <w:tabs>
          <w:tab w:val="clear" w:pos="1440"/>
        </w:tabs>
        <w:spacing w:after="100" w:line="300" w:lineRule="atLeast"/>
        <w:ind w:left="490" w:hanging="490"/>
        <w:jc w:val="both"/>
        <w:rPr>
          <w:rFonts w:ascii="Arial" w:hAnsi="Arial" w:cs="Arial"/>
          <w:sz w:val="20"/>
          <w:szCs w:val="20"/>
        </w:rPr>
      </w:pPr>
      <w:r w:rsidRPr="001566A6">
        <w:rPr>
          <w:rFonts w:ascii="Arial" w:hAnsi="Arial" w:cs="Arial"/>
          <w:sz w:val="20"/>
          <w:szCs w:val="20"/>
        </w:rPr>
        <w:t>50 Metern keine anderen Werbeeinrichtungen vorhanden sein; dies gilt nicht für die zusätzliche Anbringung oder Änderung von Werbeeinrichtungen auf bestehenden Säulen, Trägern, Stehern, Rahmen und dergleichen, sofern insgesamt die Zahl von fünf Werbeeinrichtungen nicht überschritten wird, und</w:t>
      </w:r>
    </w:p>
    <w:p w:rsidR="00E3146F" w:rsidRPr="001566A6" w:rsidRDefault="00E3146F" w:rsidP="00E3146F">
      <w:pPr>
        <w:numPr>
          <w:ilvl w:val="1"/>
          <w:numId w:val="11"/>
        </w:numPr>
        <w:tabs>
          <w:tab w:val="clear" w:pos="1440"/>
        </w:tabs>
        <w:spacing w:after="100" w:line="300" w:lineRule="atLeast"/>
        <w:ind w:left="490" w:hanging="490"/>
        <w:jc w:val="both"/>
        <w:rPr>
          <w:rFonts w:ascii="Arial" w:hAnsi="Arial" w:cs="Arial"/>
          <w:sz w:val="20"/>
          <w:szCs w:val="20"/>
        </w:rPr>
      </w:pPr>
      <w:r w:rsidRPr="001566A6">
        <w:rPr>
          <w:rFonts w:ascii="Arial" w:hAnsi="Arial" w:cs="Arial"/>
          <w:sz w:val="20"/>
          <w:szCs w:val="20"/>
        </w:rPr>
        <w:t>500 Metern keine anderen Werbeeinrichtungen vorhanden sein, die demselben Zweck dienen.</w:t>
      </w:r>
    </w:p>
    <w:p w:rsidR="00E3146F" w:rsidRDefault="00E3146F" w:rsidP="00E3146F">
      <w:pPr>
        <w:jc w:val="both"/>
      </w:pP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3A25F7">
        <w:rPr>
          <w:rFonts w:ascii="Arial" w:hAnsi="Arial" w:cs="Arial"/>
          <w:b/>
          <w:sz w:val="20"/>
          <w:szCs w:val="20"/>
          <w:u w:val="single"/>
        </w:rPr>
        <w:t>Bewilligungsfreie Werbeeinrichtungen nach der Straßenverkehrsordnung 1960:</w:t>
      </w:r>
      <w:r w:rsidRPr="003A25F7">
        <w:rPr>
          <w:rFonts w:ascii="Arial" w:hAnsi="Arial" w:cs="Arial"/>
          <w:sz w:val="20"/>
          <w:szCs w:val="20"/>
        </w:rPr>
        <w:t xml:space="preserve"> </w:t>
      </w: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A25F7">
        <w:rPr>
          <w:rFonts w:ascii="Arial" w:hAnsi="Arial" w:cs="Arial"/>
          <w:bCs/>
          <w:sz w:val="20"/>
          <w:szCs w:val="20"/>
          <w:u w:val="single"/>
        </w:rPr>
        <w:t>§ 84 Abs. 1 Straßenverkehrsordnung 1960:</w:t>
      </w:r>
    </w:p>
    <w:p w:rsidR="00E3146F" w:rsidRPr="003A25F7" w:rsidRDefault="00E3146F" w:rsidP="00E3146F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216" w:hanging="216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Werkstätten, wo Fahrzeuge repariert werden, jedoch </w:t>
      </w:r>
      <w:r w:rsidRPr="003A25F7">
        <w:rPr>
          <w:rFonts w:ascii="Arial" w:hAnsi="Arial" w:cs="Arial"/>
          <w:b/>
          <w:bCs/>
          <w:sz w:val="20"/>
          <w:szCs w:val="20"/>
          <w:u w:val="single"/>
        </w:rPr>
        <w:t>NUR</w:t>
      </w:r>
      <w:r w:rsidRPr="003A25F7">
        <w:rPr>
          <w:rFonts w:ascii="Arial" w:hAnsi="Arial" w:cs="Arial"/>
          <w:sz w:val="20"/>
          <w:szCs w:val="20"/>
        </w:rPr>
        <w:t xml:space="preserve"> mit dem Hinweiszeichen „Pannenhilfe“ (gemäß § 53 Abs. 1 Ziffer 4 StVO 1960)</w:t>
      </w:r>
    </w:p>
    <w:p w:rsidR="00E3146F" w:rsidRPr="003A25F7" w:rsidRDefault="00E3146F" w:rsidP="00E3146F">
      <w:pPr>
        <w:numPr>
          <w:ilvl w:val="0"/>
          <w:numId w:val="17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216" w:hanging="216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Radiostationen, die Verkehrsinformationen durchgeben, jedoch </w:t>
      </w:r>
      <w:r w:rsidRPr="003A25F7">
        <w:rPr>
          <w:rFonts w:ascii="Arial" w:hAnsi="Arial" w:cs="Arial"/>
          <w:b/>
          <w:bCs/>
          <w:sz w:val="20"/>
          <w:szCs w:val="20"/>
          <w:u w:val="single"/>
        </w:rPr>
        <w:t>NUR</w:t>
      </w:r>
      <w:r w:rsidRPr="003A25F7">
        <w:rPr>
          <w:rFonts w:ascii="Arial" w:hAnsi="Arial" w:cs="Arial"/>
          <w:sz w:val="20"/>
          <w:szCs w:val="20"/>
        </w:rPr>
        <w:t xml:space="preserve"> mit dem Hinweiszeichen „Verkehrsfunk“ (gemäß § 53 Abs. 1 Ziffer 4a StVO 1960)</w:t>
      </w:r>
    </w:p>
    <w:p w:rsidR="00E3146F" w:rsidRDefault="00E3146F" w:rsidP="00E3146F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after="100" w:line="300" w:lineRule="atLeast"/>
        <w:ind w:left="216" w:hanging="216"/>
        <w:jc w:val="both"/>
        <w:textAlignment w:val="baseline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Tankstellen, jedoch </w:t>
      </w:r>
      <w:r w:rsidRPr="003A25F7">
        <w:rPr>
          <w:rFonts w:ascii="Arial" w:hAnsi="Arial" w:cs="Arial"/>
          <w:b/>
          <w:bCs/>
          <w:sz w:val="20"/>
          <w:szCs w:val="20"/>
          <w:u w:val="single"/>
        </w:rPr>
        <w:t>NUR</w:t>
      </w:r>
      <w:r w:rsidRPr="003A25F7">
        <w:rPr>
          <w:rFonts w:ascii="Arial" w:hAnsi="Arial" w:cs="Arial"/>
          <w:sz w:val="20"/>
          <w:szCs w:val="20"/>
        </w:rPr>
        <w:t xml:space="preserve"> mit dem Hinweiszeichen „Tankstelle“ (gemäß § 53 Abs. 1 Ziffer 6 StVO 1960)</w:t>
      </w:r>
    </w:p>
    <w:p w:rsidR="00E3146F" w:rsidRPr="003A25F7" w:rsidRDefault="00E3146F" w:rsidP="00E3146F">
      <w:pPr>
        <w:spacing w:after="100"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25F7">
        <w:rPr>
          <w:rFonts w:ascii="Arial" w:hAnsi="Arial" w:cs="Arial"/>
          <w:b/>
          <w:sz w:val="20"/>
          <w:szCs w:val="20"/>
          <w:u w:val="single"/>
        </w:rPr>
        <w:lastRenderedPageBreak/>
        <w:t>Was sind die Bewilligungsvoraussetzungen?</w:t>
      </w: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A25F7">
        <w:rPr>
          <w:rFonts w:ascii="Arial" w:hAnsi="Arial" w:cs="Arial"/>
          <w:bCs/>
          <w:sz w:val="20"/>
          <w:szCs w:val="20"/>
          <w:u w:val="single"/>
        </w:rPr>
        <w:t>1.Tiroler Naturschutzgesetz 2005 (§ 15 Abs. 1 TNSchG 2005):</w:t>
      </w:r>
    </w:p>
    <w:p w:rsidR="00E3146F" w:rsidRPr="003A25F7" w:rsidRDefault="00E3146F" w:rsidP="00E3146F">
      <w:pPr>
        <w:spacing w:after="100" w:line="300" w:lineRule="atLeast"/>
        <w:jc w:val="both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>Eine naturschutzrechtliche Bewilligung zur Errichtung, Aufstellung, A</w:t>
      </w:r>
      <w:r w:rsidR="00E93CB7">
        <w:rPr>
          <w:rFonts w:ascii="Arial" w:hAnsi="Arial" w:cs="Arial"/>
          <w:sz w:val="20"/>
          <w:szCs w:val="20"/>
        </w:rPr>
        <w:t>n</w:t>
      </w:r>
      <w:r w:rsidRPr="003A25F7">
        <w:rPr>
          <w:rFonts w:ascii="Arial" w:hAnsi="Arial" w:cs="Arial"/>
          <w:sz w:val="20"/>
          <w:szCs w:val="20"/>
        </w:rPr>
        <w:t xml:space="preserve">bringung oder Änderung einer Werbeeinrichtung ist </w:t>
      </w:r>
      <w:r w:rsidRPr="003A25F7">
        <w:rPr>
          <w:rFonts w:ascii="Arial" w:hAnsi="Arial" w:cs="Arial"/>
          <w:sz w:val="20"/>
          <w:szCs w:val="20"/>
          <w:u w:val="single"/>
        </w:rPr>
        <w:t>zu erteilen</w:t>
      </w:r>
      <w:r w:rsidRPr="003A25F7">
        <w:rPr>
          <w:rFonts w:ascii="Arial" w:hAnsi="Arial" w:cs="Arial"/>
          <w:sz w:val="20"/>
          <w:szCs w:val="20"/>
        </w:rPr>
        <w:t>, wenn die Interessen des Naturschutzes nach § 1 Abs. 1 weder durch die Materialbeschaffenheit, Größe, Form, Farbe, Lichtwirkung und dergleichen der Werbeeinrichtung noch durch deren Errichtung, Aufstellung, Anbringung oder Änderung am vorgesehenen Ort beeinträchtigt werden.</w:t>
      </w:r>
    </w:p>
    <w:p w:rsidR="00E3146F" w:rsidRPr="003A25F7" w:rsidRDefault="00E3146F" w:rsidP="00E3146F">
      <w:pPr>
        <w:spacing w:after="100"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3A25F7">
        <w:rPr>
          <w:rFonts w:ascii="Arial" w:hAnsi="Arial" w:cs="Arial"/>
          <w:b/>
          <w:bCs/>
          <w:sz w:val="20"/>
          <w:szCs w:val="20"/>
        </w:rPr>
        <w:t>-&gt; Gutachten des naturkundefachlichen Amtssachverständigen</w:t>
      </w:r>
    </w:p>
    <w:p w:rsidR="00E3146F" w:rsidRPr="003A25F7" w:rsidRDefault="00E3146F" w:rsidP="00E3146F">
      <w:pPr>
        <w:spacing w:after="100" w:line="30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A25F7">
        <w:rPr>
          <w:rFonts w:ascii="Arial" w:hAnsi="Arial" w:cs="Arial"/>
          <w:b/>
          <w:bCs/>
          <w:sz w:val="20"/>
          <w:szCs w:val="20"/>
          <w:u w:val="single"/>
        </w:rPr>
        <w:t>ACHTUNG</w:t>
      </w:r>
      <w:r w:rsidRPr="003A25F7">
        <w:rPr>
          <w:rFonts w:ascii="Arial" w:hAnsi="Arial" w:cs="Arial"/>
          <w:b/>
          <w:bCs/>
          <w:sz w:val="20"/>
          <w:szCs w:val="20"/>
        </w:rPr>
        <w:t xml:space="preserve">: Bei NS-Verfahren (Werbeeinrichtungen) </w:t>
      </w:r>
      <w:r w:rsidRPr="003A25F7">
        <w:rPr>
          <w:rFonts w:ascii="Arial" w:hAnsi="Arial" w:cs="Arial"/>
          <w:b/>
          <w:bCs/>
          <w:sz w:val="20"/>
          <w:szCs w:val="20"/>
          <w:u w:val="single"/>
        </w:rPr>
        <w:t>KEINE</w:t>
      </w:r>
      <w:r w:rsidRPr="003A25F7">
        <w:rPr>
          <w:rFonts w:ascii="Arial" w:hAnsi="Arial" w:cs="Arial"/>
          <w:b/>
          <w:bCs/>
          <w:sz w:val="20"/>
          <w:szCs w:val="20"/>
        </w:rPr>
        <w:t xml:space="preserve"> Interessensabwägung vorgesehen!!!!</w:t>
      </w:r>
    </w:p>
    <w:p w:rsidR="00E3146F" w:rsidRPr="003A25F7" w:rsidRDefault="00E3146F" w:rsidP="00E3146F">
      <w:pPr>
        <w:spacing w:after="100"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E3146F" w:rsidRPr="003A25F7" w:rsidRDefault="00E3146F" w:rsidP="00E3146F">
      <w:pPr>
        <w:tabs>
          <w:tab w:val="left" w:pos="360"/>
          <w:tab w:val="left" w:pos="540"/>
        </w:tabs>
        <w:spacing w:after="100" w:line="30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A25F7">
        <w:rPr>
          <w:rFonts w:ascii="Arial" w:hAnsi="Arial" w:cs="Arial"/>
          <w:bCs/>
          <w:sz w:val="20"/>
          <w:szCs w:val="20"/>
          <w:u w:val="single"/>
        </w:rPr>
        <w:t>2.Straßenverkehrsordnung 1960 (§ 84 Abs. 3 StVO 1960):</w:t>
      </w:r>
    </w:p>
    <w:p w:rsidR="00E3146F" w:rsidRPr="003A25F7" w:rsidRDefault="00E3146F" w:rsidP="00E3146F">
      <w:pPr>
        <w:spacing w:after="100" w:line="300" w:lineRule="atLeast"/>
        <w:jc w:val="both"/>
        <w:rPr>
          <w:rFonts w:ascii="Arial" w:hAnsi="Arial" w:cs="Arial"/>
          <w:sz w:val="20"/>
          <w:szCs w:val="20"/>
        </w:rPr>
      </w:pPr>
      <w:r w:rsidRPr="003A25F7">
        <w:rPr>
          <w:rFonts w:ascii="Arial" w:hAnsi="Arial" w:cs="Arial"/>
          <w:sz w:val="20"/>
          <w:szCs w:val="20"/>
        </w:rPr>
        <w:t xml:space="preserve">Die Behörde hat Ausnahmen von dem im Abs. 2 enthaltenen Verbot (Anbringung einer Werbung oder Ankündigung) </w:t>
      </w:r>
      <w:r w:rsidRPr="003A25F7">
        <w:rPr>
          <w:rFonts w:ascii="Arial" w:hAnsi="Arial" w:cs="Arial"/>
          <w:sz w:val="20"/>
          <w:szCs w:val="20"/>
          <w:u w:val="single"/>
        </w:rPr>
        <w:t>zu bewilligen</w:t>
      </w:r>
      <w:r w:rsidRPr="003A25F7">
        <w:rPr>
          <w:rFonts w:ascii="Arial" w:hAnsi="Arial" w:cs="Arial"/>
          <w:sz w:val="20"/>
          <w:szCs w:val="20"/>
        </w:rPr>
        <w:t>, wenn das Vorhaben einem vordringlichen Bedürfnis der Straßenbenützer dient oder für diese immerhin von erheblichen Interesse ist und vom Vorhaben eine Beeinträchtigung des Straßenverkehrs nicht zu erwarten ist.</w:t>
      </w:r>
    </w:p>
    <w:p w:rsidR="00E3146F" w:rsidRPr="003A25F7" w:rsidRDefault="00E3146F" w:rsidP="00E3146F">
      <w:pPr>
        <w:spacing w:after="10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3A25F7">
        <w:rPr>
          <w:rFonts w:ascii="Arial" w:hAnsi="Arial" w:cs="Arial"/>
          <w:b/>
          <w:sz w:val="20"/>
          <w:szCs w:val="20"/>
        </w:rPr>
        <w:t>-&gt; straßenverkehrsrechtliches Gutachten (BBA Reutte)</w:t>
      </w:r>
    </w:p>
    <w:p w:rsidR="00E3146F" w:rsidRDefault="00E3146F" w:rsidP="00E3146F">
      <w:pPr>
        <w:spacing w:after="100"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lemithellemGitternetz"/>
        <w:tblW w:w="9180" w:type="dxa"/>
        <w:tblLook w:val="0000" w:firstRow="0" w:lastRow="0" w:firstColumn="0" w:lastColumn="0" w:noHBand="0" w:noVBand="0"/>
        <w:tblDescription w:val="Kosten"/>
      </w:tblPr>
      <w:tblGrid>
        <w:gridCol w:w="9180"/>
      </w:tblGrid>
      <w:tr w:rsidR="00E3146F" w:rsidTr="00084E12">
        <w:trPr>
          <w:trHeight w:val="539"/>
          <w:tblHeader/>
        </w:trPr>
        <w:tc>
          <w:tcPr>
            <w:tcW w:w="9180" w:type="dxa"/>
          </w:tcPr>
          <w:p w:rsidR="00E3146F" w:rsidRDefault="00E3146F" w:rsidP="00E3146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Pr="00B7203E">
              <w:rPr>
                <w:rFonts w:ascii="Arial" w:hAnsi="Arial" w:cs="Arial"/>
                <w:b/>
                <w:u w:val="single"/>
              </w:rPr>
              <w:t>Kosten</w:t>
            </w:r>
            <w:r>
              <w:rPr>
                <w:rFonts w:ascii="Arial" w:hAnsi="Arial" w:cs="Arial"/>
                <w:b/>
              </w:rPr>
              <w:t>:</w:t>
            </w:r>
            <w:bookmarkStart w:id="0" w:name="_GoBack"/>
            <w:bookmarkEnd w:id="0"/>
          </w:p>
        </w:tc>
      </w:tr>
    </w:tbl>
    <w:p w:rsidR="00E3146F" w:rsidRDefault="00E3146F" w:rsidP="00E3146F">
      <w:pPr>
        <w:spacing w:after="100" w:line="300" w:lineRule="atLeast"/>
        <w:jc w:val="both"/>
        <w:rPr>
          <w:rFonts w:ascii="Arial" w:hAnsi="Arial" w:cs="Arial"/>
          <w:b/>
        </w:rPr>
      </w:pPr>
    </w:p>
    <w:p w:rsidR="00E3146F" w:rsidRPr="007F2BA6" w:rsidRDefault="00E3146F" w:rsidP="00E3146F">
      <w:pPr>
        <w:numPr>
          <w:ilvl w:val="0"/>
          <w:numId w:val="1"/>
        </w:numPr>
        <w:tabs>
          <w:tab w:val="clear" w:pos="720"/>
          <w:tab w:val="num" w:pos="360"/>
        </w:tabs>
        <w:spacing w:after="100" w:line="300" w:lineRule="atLeast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7F2BA6">
        <w:rPr>
          <w:rFonts w:ascii="Arial" w:hAnsi="Arial" w:cs="Arial"/>
          <w:b/>
          <w:sz w:val="20"/>
          <w:szCs w:val="20"/>
          <w:u w:val="single"/>
        </w:rPr>
        <w:t>Ansuchen</w:t>
      </w:r>
      <w:r w:rsidRPr="007F2BA6">
        <w:rPr>
          <w:rFonts w:ascii="Arial" w:hAnsi="Arial" w:cs="Arial"/>
          <w:b/>
          <w:sz w:val="20"/>
          <w:szCs w:val="20"/>
        </w:rPr>
        <w:t>:</w:t>
      </w:r>
    </w:p>
    <w:p w:rsidR="00E3146F" w:rsidRDefault="00E3146F" w:rsidP="00E3146F">
      <w:pPr>
        <w:tabs>
          <w:tab w:val="num" w:pos="360"/>
        </w:tabs>
        <w:spacing w:after="100" w:line="300" w:lineRule="atLeast"/>
        <w:ind w:left="360" w:hanging="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F2BA6">
        <w:rPr>
          <w:rFonts w:ascii="Arial" w:hAnsi="Arial" w:cs="Arial"/>
          <w:sz w:val="20"/>
          <w:szCs w:val="20"/>
        </w:rPr>
        <w:t xml:space="preserve">Für jedes Ansuchen eine Gebühr von </w:t>
      </w:r>
      <w:r w:rsidRPr="00421424">
        <w:rPr>
          <w:rFonts w:ascii="Arial" w:hAnsi="Arial" w:cs="Arial"/>
          <w:b/>
          <w:sz w:val="20"/>
          <w:szCs w:val="20"/>
          <w:u w:val="single"/>
        </w:rPr>
        <w:t>€ 14,30</w:t>
      </w:r>
      <w:r w:rsidRPr="00421424">
        <w:rPr>
          <w:rFonts w:ascii="Arial" w:hAnsi="Arial" w:cs="Arial"/>
          <w:b/>
          <w:sz w:val="20"/>
          <w:szCs w:val="20"/>
        </w:rPr>
        <w:t xml:space="preserve"> </w:t>
      </w:r>
      <w:r w:rsidRPr="00421424">
        <w:rPr>
          <w:rFonts w:ascii="Arial" w:hAnsi="Arial" w:cs="Arial"/>
          <w:sz w:val="20"/>
          <w:szCs w:val="20"/>
        </w:rPr>
        <w:t>(pro Tafel)</w:t>
      </w:r>
      <w:r w:rsidRPr="007F2B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nach</w:t>
      </w:r>
      <w:r w:rsidRPr="007F2B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 Gebührengesetz 1957 i.d.g.F.</w:t>
      </w:r>
    </w:p>
    <w:p w:rsidR="00E3146F" w:rsidRPr="007F2BA6" w:rsidRDefault="00E3146F" w:rsidP="00E3146F">
      <w:pPr>
        <w:tabs>
          <w:tab w:val="num" w:pos="360"/>
        </w:tabs>
        <w:spacing w:after="100" w:line="300" w:lineRule="atLeast"/>
        <w:ind w:left="708" w:hanging="720"/>
        <w:jc w:val="both"/>
        <w:rPr>
          <w:rFonts w:ascii="Arial" w:hAnsi="Arial" w:cs="Arial"/>
          <w:sz w:val="20"/>
          <w:szCs w:val="20"/>
        </w:rPr>
      </w:pPr>
    </w:p>
    <w:p w:rsidR="00E3146F" w:rsidRPr="007F2BA6" w:rsidRDefault="00E3146F" w:rsidP="00E3146F">
      <w:pPr>
        <w:numPr>
          <w:ilvl w:val="0"/>
          <w:numId w:val="1"/>
        </w:numPr>
        <w:tabs>
          <w:tab w:val="clear" w:pos="720"/>
          <w:tab w:val="num" w:pos="360"/>
        </w:tabs>
        <w:spacing w:after="100" w:line="300" w:lineRule="atLeast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7F2BA6">
        <w:rPr>
          <w:rFonts w:ascii="Arial" w:hAnsi="Arial" w:cs="Arial"/>
          <w:b/>
          <w:sz w:val="20"/>
          <w:szCs w:val="20"/>
          <w:u w:val="single"/>
        </w:rPr>
        <w:t>Bewilligung nach StVO 1960</w:t>
      </w:r>
      <w:r w:rsidRPr="007F2BA6">
        <w:rPr>
          <w:rFonts w:ascii="Arial" w:hAnsi="Arial" w:cs="Arial"/>
          <w:b/>
          <w:sz w:val="20"/>
          <w:szCs w:val="20"/>
        </w:rPr>
        <w:t>:</w:t>
      </w:r>
    </w:p>
    <w:p w:rsidR="00E3146F" w:rsidRDefault="00E3146F" w:rsidP="00E3146F">
      <w:pPr>
        <w:tabs>
          <w:tab w:val="num" w:pos="360"/>
        </w:tabs>
        <w:spacing w:after="100" w:line="300" w:lineRule="atLeast"/>
        <w:ind w:left="360"/>
        <w:jc w:val="both"/>
        <w:rPr>
          <w:rFonts w:ascii="Arial" w:hAnsi="Arial" w:cs="Arial"/>
          <w:sz w:val="20"/>
          <w:szCs w:val="20"/>
          <w:lang w:val="de-DE"/>
        </w:rPr>
      </w:pPr>
      <w:r w:rsidRPr="007F2BA6">
        <w:rPr>
          <w:rFonts w:ascii="Arial" w:hAnsi="Arial" w:cs="Arial"/>
          <w:sz w:val="20"/>
          <w:szCs w:val="20"/>
        </w:rPr>
        <w:t xml:space="preserve">Für eine Bewilligung nach § 84 Abs. 3 StVO 1960 </w:t>
      </w:r>
      <w:r>
        <w:rPr>
          <w:rFonts w:ascii="Arial" w:hAnsi="Arial" w:cs="Arial"/>
          <w:sz w:val="20"/>
          <w:szCs w:val="20"/>
        </w:rPr>
        <w:t xml:space="preserve">eine Gebühr von </w:t>
      </w:r>
      <w:r w:rsidRPr="00421424">
        <w:rPr>
          <w:rFonts w:ascii="Arial" w:hAnsi="Arial" w:cs="Arial"/>
          <w:b/>
          <w:sz w:val="20"/>
          <w:szCs w:val="20"/>
          <w:u w:val="single"/>
        </w:rPr>
        <w:t>€ 120,-</w:t>
      </w:r>
      <w:r w:rsidRPr="00421424">
        <w:rPr>
          <w:rFonts w:ascii="Arial" w:hAnsi="Arial" w:cs="Arial"/>
          <w:b/>
          <w:sz w:val="20"/>
          <w:szCs w:val="20"/>
        </w:rPr>
        <w:t xml:space="preserve"> </w:t>
      </w:r>
      <w:r w:rsidRPr="007F2BA6">
        <w:rPr>
          <w:rFonts w:ascii="Arial" w:hAnsi="Arial" w:cs="Arial"/>
          <w:sz w:val="20"/>
          <w:szCs w:val="20"/>
        </w:rPr>
        <w:t>je angefangenem m² Werbe- oder Ankündigungsfläche (pro Tafel), höchstens jedoch 700,</w:t>
      </w:r>
      <w:r>
        <w:rPr>
          <w:rFonts w:ascii="Arial" w:hAnsi="Arial" w:cs="Arial"/>
          <w:sz w:val="20"/>
          <w:szCs w:val="20"/>
        </w:rPr>
        <w:t>-</w:t>
      </w:r>
      <w:r w:rsidRPr="007F2BA6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</w:t>
      </w:r>
      <w:r w:rsidRPr="007F2BA6">
        <w:rPr>
          <w:rFonts w:ascii="Arial" w:hAnsi="Arial" w:cs="Arial"/>
          <w:sz w:val="20"/>
          <w:szCs w:val="20"/>
          <w:lang w:val="de-DE"/>
        </w:rPr>
        <w:t xml:space="preserve">gemäß </w:t>
      </w:r>
      <w:r>
        <w:rPr>
          <w:rFonts w:ascii="Arial" w:hAnsi="Arial" w:cs="Arial"/>
          <w:sz w:val="20"/>
          <w:szCs w:val="20"/>
          <w:lang w:val="de-DE"/>
        </w:rPr>
        <w:t>Tarifpost X./</w:t>
      </w:r>
      <w:r w:rsidRPr="007F2BA6">
        <w:rPr>
          <w:rFonts w:ascii="Arial" w:hAnsi="Arial" w:cs="Arial"/>
          <w:sz w:val="20"/>
          <w:szCs w:val="20"/>
          <w:lang w:val="de-DE"/>
        </w:rPr>
        <w:t>Ziffer 94</w:t>
      </w:r>
      <w:r>
        <w:rPr>
          <w:rFonts w:ascii="Arial" w:hAnsi="Arial" w:cs="Arial"/>
          <w:sz w:val="20"/>
          <w:szCs w:val="20"/>
          <w:lang w:val="de-DE"/>
        </w:rPr>
        <w:t xml:space="preserve">. der </w:t>
      </w:r>
      <w:r w:rsidRPr="007F2BA6">
        <w:rPr>
          <w:rFonts w:ascii="Arial" w:hAnsi="Arial" w:cs="Arial"/>
          <w:sz w:val="20"/>
          <w:szCs w:val="20"/>
          <w:lang w:val="de-DE"/>
        </w:rPr>
        <w:t>Landes</w:t>
      </w:r>
      <w:r>
        <w:rPr>
          <w:rFonts w:ascii="Arial" w:hAnsi="Arial" w:cs="Arial"/>
          <w:sz w:val="20"/>
          <w:szCs w:val="20"/>
          <w:lang w:val="de-DE"/>
        </w:rPr>
        <w:t>- Verwaltungsabgabenverordnung 2007 i.d.g.F.</w:t>
      </w:r>
    </w:p>
    <w:p w:rsidR="00E3146F" w:rsidRPr="007F2BA6" w:rsidRDefault="00E3146F" w:rsidP="00E3146F">
      <w:pPr>
        <w:tabs>
          <w:tab w:val="num" w:pos="360"/>
        </w:tabs>
        <w:spacing w:after="100" w:line="30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E3146F" w:rsidRPr="007F2BA6" w:rsidRDefault="00E3146F" w:rsidP="00E3146F">
      <w:pPr>
        <w:numPr>
          <w:ilvl w:val="0"/>
          <w:numId w:val="1"/>
        </w:numPr>
        <w:tabs>
          <w:tab w:val="clear" w:pos="720"/>
          <w:tab w:val="num" w:pos="360"/>
        </w:tabs>
        <w:spacing w:after="100" w:line="300" w:lineRule="atLeast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7F2BA6">
        <w:rPr>
          <w:rFonts w:ascii="Arial" w:hAnsi="Arial" w:cs="Arial"/>
          <w:b/>
          <w:sz w:val="20"/>
          <w:szCs w:val="20"/>
          <w:u w:val="single"/>
        </w:rPr>
        <w:t>Bewilligung nach TNSchG 2005</w:t>
      </w:r>
      <w:r w:rsidRPr="007F2BA6">
        <w:rPr>
          <w:rFonts w:ascii="Arial" w:hAnsi="Arial" w:cs="Arial"/>
          <w:b/>
          <w:sz w:val="20"/>
          <w:szCs w:val="20"/>
        </w:rPr>
        <w:t>:</w:t>
      </w:r>
    </w:p>
    <w:p w:rsidR="00E3146F" w:rsidRPr="007F2BA6" w:rsidRDefault="00E3146F" w:rsidP="00E3146F">
      <w:pPr>
        <w:tabs>
          <w:tab w:val="num" w:pos="360"/>
        </w:tabs>
        <w:spacing w:after="100" w:line="3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F2BA6">
        <w:rPr>
          <w:rFonts w:ascii="Arial" w:hAnsi="Arial" w:cs="Arial"/>
          <w:sz w:val="20"/>
          <w:szCs w:val="20"/>
        </w:rPr>
        <w:t xml:space="preserve">Für eine Bewilligung nach § 15 Abs. 1 Naturschutzgesetz 2005 </w:t>
      </w:r>
      <w:r>
        <w:rPr>
          <w:rFonts w:ascii="Arial" w:hAnsi="Arial" w:cs="Arial"/>
          <w:sz w:val="20"/>
          <w:szCs w:val="20"/>
        </w:rPr>
        <w:t xml:space="preserve">eine feste Gebühr von </w:t>
      </w:r>
      <w:r w:rsidRPr="00421424">
        <w:rPr>
          <w:rFonts w:ascii="Arial" w:hAnsi="Arial" w:cs="Arial"/>
          <w:b/>
          <w:sz w:val="20"/>
          <w:szCs w:val="20"/>
          <w:u w:val="single"/>
        </w:rPr>
        <w:t>€ 220,-</w:t>
      </w:r>
      <w:r w:rsidRPr="0042142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7F2BA6">
        <w:rPr>
          <w:rFonts w:ascii="Arial" w:hAnsi="Arial" w:cs="Arial"/>
          <w:sz w:val="20"/>
          <w:szCs w:val="20"/>
        </w:rPr>
        <w:t>pro Tafel</w:t>
      </w:r>
      <w:r>
        <w:rPr>
          <w:rFonts w:ascii="Arial" w:hAnsi="Arial" w:cs="Arial"/>
          <w:sz w:val="20"/>
          <w:szCs w:val="20"/>
        </w:rPr>
        <w:t>)</w:t>
      </w:r>
      <w:r w:rsidRPr="007F2BA6">
        <w:rPr>
          <w:rFonts w:ascii="Arial" w:hAnsi="Arial" w:cs="Arial"/>
          <w:sz w:val="20"/>
          <w:szCs w:val="20"/>
        </w:rPr>
        <w:t xml:space="preserve"> gemäß T</w:t>
      </w:r>
      <w:r>
        <w:rPr>
          <w:rFonts w:ascii="Arial" w:hAnsi="Arial" w:cs="Arial"/>
          <w:sz w:val="20"/>
          <w:szCs w:val="20"/>
        </w:rPr>
        <w:t xml:space="preserve">arifpost </w:t>
      </w:r>
      <w:proofErr w:type="gramStart"/>
      <w:r>
        <w:rPr>
          <w:rFonts w:ascii="Arial" w:hAnsi="Arial" w:cs="Arial"/>
          <w:sz w:val="20"/>
          <w:szCs w:val="20"/>
        </w:rPr>
        <w:t>VIII./</w:t>
      </w:r>
      <w:proofErr w:type="gramEnd"/>
      <w:r w:rsidRPr="007F2BA6">
        <w:rPr>
          <w:rFonts w:ascii="Arial" w:hAnsi="Arial" w:cs="Arial"/>
          <w:sz w:val="20"/>
          <w:szCs w:val="20"/>
        </w:rPr>
        <w:t>Ziffer 63</w:t>
      </w:r>
      <w:r>
        <w:rPr>
          <w:rFonts w:ascii="Arial" w:hAnsi="Arial" w:cs="Arial"/>
          <w:sz w:val="20"/>
          <w:szCs w:val="20"/>
        </w:rPr>
        <w:t>.</w:t>
      </w:r>
      <w:r w:rsidRPr="007F2B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der </w:t>
      </w:r>
      <w:r w:rsidRPr="007F2BA6">
        <w:rPr>
          <w:rFonts w:ascii="Arial" w:hAnsi="Arial" w:cs="Arial"/>
          <w:sz w:val="20"/>
          <w:szCs w:val="20"/>
        </w:rPr>
        <w:t>Landes</w:t>
      </w:r>
      <w:r>
        <w:rPr>
          <w:rFonts w:ascii="Arial" w:hAnsi="Arial" w:cs="Arial"/>
          <w:sz w:val="20"/>
          <w:szCs w:val="20"/>
        </w:rPr>
        <w:t>- Verwaltungsabgabenv</w:t>
      </w:r>
      <w:r w:rsidRPr="007F2BA6">
        <w:rPr>
          <w:rFonts w:ascii="Arial" w:hAnsi="Arial" w:cs="Arial"/>
          <w:sz w:val="20"/>
          <w:szCs w:val="20"/>
        </w:rPr>
        <w:t>erordnung 2007</w:t>
      </w:r>
      <w:r>
        <w:rPr>
          <w:rFonts w:ascii="Arial" w:hAnsi="Arial" w:cs="Arial"/>
          <w:sz w:val="20"/>
          <w:szCs w:val="20"/>
        </w:rPr>
        <w:t xml:space="preserve"> i.d.g.F.</w:t>
      </w:r>
    </w:p>
    <w:p w:rsidR="00E3146F" w:rsidRDefault="00E3146F" w:rsidP="00E3146F">
      <w:pPr>
        <w:tabs>
          <w:tab w:val="num" w:pos="360"/>
        </w:tabs>
        <w:spacing w:after="100" w:line="300" w:lineRule="atLeast"/>
        <w:ind w:left="900" w:hanging="720"/>
        <w:jc w:val="both"/>
        <w:rPr>
          <w:rFonts w:ascii="Arial" w:hAnsi="Arial" w:cs="Arial"/>
          <w:sz w:val="20"/>
          <w:szCs w:val="20"/>
        </w:rPr>
      </w:pPr>
      <w:r w:rsidRPr="007F2BA6">
        <w:rPr>
          <w:rFonts w:ascii="Arial" w:hAnsi="Arial" w:cs="Arial"/>
          <w:sz w:val="20"/>
          <w:szCs w:val="20"/>
        </w:rPr>
        <w:tab/>
      </w:r>
    </w:p>
    <w:p w:rsidR="00E3146F" w:rsidRPr="00916FB9" w:rsidRDefault="00E3146F" w:rsidP="00E3146F">
      <w:pPr>
        <w:tabs>
          <w:tab w:val="left" w:pos="540"/>
        </w:tabs>
        <w:spacing w:after="100" w:line="300" w:lineRule="atLeast"/>
        <w:jc w:val="both"/>
        <w:rPr>
          <w:rFonts w:ascii="Arial" w:hAnsi="Arial" w:cs="Arial"/>
          <w:b/>
        </w:rPr>
      </w:pPr>
    </w:p>
    <w:tbl>
      <w:tblPr>
        <w:tblStyle w:val="TabellemithellemGitternetz"/>
        <w:tblW w:w="9360" w:type="dxa"/>
        <w:tblLook w:val="0000" w:firstRow="0" w:lastRow="0" w:firstColumn="0" w:lastColumn="0" w:noHBand="0" w:noVBand="0"/>
        <w:tblDescription w:val="Hinweis"/>
      </w:tblPr>
      <w:tblGrid>
        <w:gridCol w:w="9360"/>
      </w:tblGrid>
      <w:tr w:rsidR="00E3146F" w:rsidRPr="00916FB9" w:rsidTr="00084E12">
        <w:trPr>
          <w:trHeight w:val="900"/>
          <w:tblHeader/>
        </w:trPr>
        <w:tc>
          <w:tcPr>
            <w:tcW w:w="9360" w:type="dxa"/>
          </w:tcPr>
          <w:p w:rsidR="00E3146F" w:rsidRPr="00916FB9" w:rsidRDefault="00E3146F" w:rsidP="00E3146F">
            <w:pPr>
              <w:tabs>
                <w:tab w:val="left" w:pos="540"/>
              </w:tabs>
              <w:spacing w:after="100" w:line="300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16FB9">
              <w:rPr>
                <w:rFonts w:ascii="Arial" w:hAnsi="Arial" w:cs="Arial"/>
                <w:b/>
                <w:sz w:val="20"/>
                <w:szCs w:val="20"/>
                <w:u w:val="single"/>
              </w:rPr>
              <w:t>Hinweis:</w:t>
            </w:r>
          </w:p>
          <w:p w:rsidR="00E3146F" w:rsidRDefault="00E3146F" w:rsidP="00E3146F">
            <w:pPr>
              <w:tabs>
                <w:tab w:val="left" w:pos="540"/>
              </w:tabs>
              <w:spacing w:after="100"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FB9">
              <w:rPr>
                <w:rFonts w:ascii="Arial" w:hAnsi="Arial" w:cs="Arial"/>
                <w:sz w:val="20"/>
                <w:szCs w:val="20"/>
              </w:rPr>
              <w:t xml:space="preserve">Ist die Werbeeinrichtung auf dem Grund der Landesstraßenverwaltung aufgestellt, so ist beim Baubezirksamt Reutte um </w:t>
            </w:r>
            <w:r>
              <w:rPr>
                <w:rFonts w:ascii="Arial" w:hAnsi="Arial" w:cs="Arial"/>
                <w:sz w:val="20"/>
                <w:szCs w:val="20"/>
              </w:rPr>
              <w:t xml:space="preserve">Zustimmung und </w:t>
            </w:r>
            <w:r w:rsidRPr="00916FB9">
              <w:rPr>
                <w:rFonts w:ascii="Arial" w:hAnsi="Arial" w:cs="Arial"/>
                <w:sz w:val="20"/>
                <w:szCs w:val="20"/>
              </w:rPr>
              <w:t>Gestattung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zum Sondergebrauch gemäß § 5 Tiroler Straßengesetz i.d.g.F.</w:t>
            </w:r>
            <w:r w:rsidRPr="00916FB9">
              <w:rPr>
                <w:rFonts w:ascii="Arial" w:hAnsi="Arial" w:cs="Arial"/>
                <w:sz w:val="20"/>
                <w:szCs w:val="20"/>
              </w:rPr>
              <w:t xml:space="preserve"> anzusuchen. </w:t>
            </w:r>
          </w:p>
          <w:p w:rsidR="00E3146F" w:rsidRPr="00916FB9" w:rsidRDefault="00E3146F" w:rsidP="00E3146F">
            <w:pPr>
              <w:tabs>
                <w:tab w:val="left" w:pos="540"/>
              </w:tabs>
              <w:spacing w:after="100" w:line="300" w:lineRule="atLeast"/>
              <w:jc w:val="both"/>
              <w:rPr>
                <w:rFonts w:ascii="Arial" w:hAnsi="Arial" w:cs="Arial"/>
                <w:b/>
              </w:rPr>
            </w:pPr>
            <w:r w:rsidRPr="00916FB9">
              <w:rPr>
                <w:rFonts w:ascii="Arial" w:hAnsi="Arial" w:cs="Arial"/>
                <w:sz w:val="20"/>
                <w:szCs w:val="20"/>
              </w:rPr>
              <w:t>Für diese Genehmigung ist zusätzlich eine Gebühr von</w:t>
            </w:r>
            <w:r w:rsidRPr="00916F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1D48">
              <w:rPr>
                <w:rFonts w:ascii="Arial" w:hAnsi="Arial" w:cs="Arial"/>
                <w:b/>
                <w:sz w:val="20"/>
                <w:szCs w:val="20"/>
                <w:u w:val="single"/>
              </w:rPr>
              <w:t>€ 248</w:t>
            </w:r>
            <w:r w:rsidRPr="004E5465">
              <w:rPr>
                <w:rFonts w:ascii="Arial" w:hAnsi="Arial" w:cs="Arial"/>
                <w:b/>
                <w:sz w:val="20"/>
                <w:szCs w:val="20"/>
                <w:u w:val="single"/>
              </w:rPr>
              <w:t>,-</w:t>
            </w:r>
            <w:r w:rsidR="00BA1D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je Standort</w:t>
            </w:r>
            <w:r w:rsidRPr="00916F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6FB9">
              <w:rPr>
                <w:rFonts w:ascii="Arial" w:hAnsi="Arial" w:cs="Arial"/>
                <w:sz w:val="20"/>
                <w:szCs w:val="20"/>
              </w:rPr>
              <w:t>zu entrichten.</w:t>
            </w:r>
          </w:p>
        </w:tc>
      </w:tr>
    </w:tbl>
    <w:p w:rsidR="00E3146F" w:rsidRDefault="00E3146F" w:rsidP="00E3146F">
      <w:pPr>
        <w:spacing w:after="100" w:line="300" w:lineRule="atLeast"/>
        <w:jc w:val="both"/>
      </w:pPr>
    </w:p>
    <w:p w:rsidR="008A519A" w:rsidRDefault="008A519A"/>
    <w:sectPr w:rsidR="008A519A" w:rsidSect="00E3146F">
      <w:endnotePr>
        <w:numFmt w:val="decimal"/>
      </w:endnotePr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174"/>
    <w:multiLevelType w:val="hybridMultilevel"/>
    <w:tmpl w:val="F510F872"/>
    <w:lvl w:ilvl="0" w:tplc="D87CA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7407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9F809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C4BCF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F6DE2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7481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74B60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1A80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20C48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" w15:restartNumberingAfterBreak="0">
    <w:nsid w:val="25EA358E"/>
    <w:multiLevelType w:val="hybridMultilevel"/>
    <w:tmpl w:val="7ECCEFCC"/>
    <w:lvl w:ilvl="0" w:tplc="0FBAD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E00A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8FA9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5A144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E432E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187CA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14E04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AEE62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C2164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" w15:restartNumberingAfterBreak="0">
    <w:nsid w:val="2ECE4775"/>
    <w:multiLevelType w:val="hybridMultilevel"/>
    <w:tmpl w:val="18C6E5F8"/>
    <w:lvl w:ilvl="0" w:tplc="DC3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9F6A3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DB063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FFD67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B02E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FA6ED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84AC2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090C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8790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3" w15:restartNumberingAfterBreak="0">
    <w:nsid w:val="367F55F2"/>
    <w:multiLevelType w:val="hybridMultilevel"/>
    <w:tmpl w:val="D190013E"/>
    <w:lvl w:ilvl="0" w:tplc="F2DEC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FC446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9BB61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FF0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471A1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F580E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F8C8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C7EE7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8F88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4" w15:restartNumberingAfterBreak="0">
    <w:nsid w:val="3BCA6E27"/>
    <w:multiLevelType w:val="hybridMultilevel"/>
    <w:tmpl w:val="1592D4F0"/>
    <w:lvl w:ilvl="0" w:tplc="AD04E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E9CE3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B0C4F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93F0E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3285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65862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2CC9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CC5C9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4D063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5" w15:restartNumberingAfterBreak="0">
    <w:nsid w:val="408F7D60"/>
    <w:multiLevelType w:val="hybridMultilevel"/>
    <w:tmpl w:val="A02A019E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38AF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67B14"/>
    <w:multiLevelType w:val="hybridMultilevel"/>
    <w:tmpl w:val="26363334"/>
    <w:lvl w:ilvl="0" w:tplc="D7428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B4828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8D9C3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88C0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71320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168E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29945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F8CE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12686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7" w15:restartNumberingAfterBreak="0">
    <w:nsid w:val="52FE137F"/>
    <w:multiLevelType w:val="hybridMultilevel"/>
    <w:tmpl w:val="3E1C11A6"/>
    <w:lvl w:ilvl="0" w:tplc="93F6A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301C1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78445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446A2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3B14B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7B80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9F5E8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26E5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E4E4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8" w15:restartNumberingAfterBreak="0">
    <w:nsid w:val="55FC7D89"/>
    <w:multiLevelType w:val="hybridMultilevel"/>
    <w:tmpl w:val="C54EBF5E"/>
    <w:lvl w:ilvl="0" w:tplc="103E6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173FED"/>
    <w:multiLevelType w:val="hybridMultilevel"/>
    <w:tmpl w:val="6DB2C9BC"/>
    <w:lvl w:ilvl="0" w:tplc="CD826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858CD04">
      <w:start w:val="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9032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20887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9EE07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E0107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B8005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22F0A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5A88A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0" w15:restartNumberingAfterBreak="0">
    <w:nsid w:val="69AE0FE2"/>
    <w:multiLevelType w:val="hybridMultilevel"/>
    <w:tmpl w:val="18C0D5BC"/>
    <w:lvl w:ilvl="0" w:tplc="48E60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694A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182E1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F2507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6C2E7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627A6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A9CEE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F190E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2E84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1" w15:restartNumberingAfterBreak="0">
    <w:nsid w:val="6B590402"/>
    <w:multiLevelType w:val="hybridMultilevel"/>
    <w:tmpl w:val="D03654F6"/>
    <w:lvl w:ilvl="0" w:tplc="B928D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9274E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4D8C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99E8C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B3C5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9B42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1AAF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944F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EA50A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2" w15:restartNumberingAfterBreak="0">
    <w:nsid w:val="6D8023F4"/>
    <w:multiLevelType w:val="hybridMultilevel"/>
    <w:tmpl w:val="F01043DA"/>
    <w:lvl w:ilvl="0" w:tplc="62ACC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3A22B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B33EF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18141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25D6C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512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00F4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96D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5E96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3" w15:restartNumberingAfterBreak="0">
    <w:nsid w:val="6FD51294"/>
    <w:multiLevelType w:val="hybridMultilevel"/>
    <w:tmpl w:val="B874E394"/>
    <w:lvl w:ilvl="0" w:tplc="55449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9BA1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04E8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2F89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328EE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2EDC3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98A8C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52A5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A232E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4" w15:restartNumberingAfterBreak="0">
    <w:nsid w:val="76D527D2"/>
    <w:multiLevelType w:val="hybridMultilevel"/>
    <w:tmpl w:val="B20AB93E"/>
    <w:lvl w:ilvl="0" w:tplc="2CA29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B1C6A150">
      <w:start w:val="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EAB8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DE06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369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8DF0B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EBD28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4D949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0A70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5" w15:restartNumberingAfterBreak="0">
    <w:nsid w:val="7B455E80"/>
    <w:multiLevelType w:val="hybridMultilevel"/>
    <w:tmpl w:val="1C10FDB6"/>
    <w:lvl w:ilvl="0" w:tplc="E87C7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B3741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F0F2F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3280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4B427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1365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BEE60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F1AA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0394B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6" w15:restartNumberingAfterBreak="0">
    <w:nsid w:val="7C8546E6"/>
    <w:multiLevelType w:val="hybridMultilevel"/>
    <w:tmpl w:val="73562752"/>
    <w:lvl w:ilvl="0" w:tplc="DECA8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D2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5709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D50C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2A02E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20C6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68829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A0CE8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15525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7" w15:restartNumberingAfterBreak="0">
    <w:nsid w:val="7FC0376F"/>
    <w:multiLevelType w:val="hybridMultilevel"/>
    <w:tmpl w:val="BFAE2978"/>
    <w:lvl w:ilvl="0" w:tplc="422C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EC8C5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1FEC1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1B6A2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FD58A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5C42D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6E02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B32E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6264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0"/>
  </w:num>
  <w:num w:numId="5">
    <w:abstractNumId w:val="11"/>
  </w:num>
  <w:num w:numId="6">
    <w:abstractNumId w:val="15"/>
  </w:num>
  <w:num w:numId="7">
    <w:abstractNumId w:val="13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4"/>
  </w:num>
  <w:num w:numId="15">
    <w:abstractNumId w:val="9"/>
  </w:num>
  <w:num w:numId="16">
    <w:abstractNumId w:val="0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9A"/>
    <w:rsid w:val="00084E12"/>
    <w:rsid w:val="008A519A"/>
    <w:rsid w:val="00B93B81"/>
    <w:rsid w:val="00BA1D48"/>
    <w:rsid w:val="00E052F2"/>
    <w:rsid w:val="00E3146F"/>
    <w:rsid w:val="00E93CB7"/>
    <w:rsid w:val="00E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EC414-E774-4A70-9DFF-FDCD8626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14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d">
    <w:name w:val="Std"/>
    <w:basedOn w:val="Standard"/>
    <w:rsid w:val="008A519A"/>
  </w:style>
  <w:style w:type="paragraph" w:customStyle="1" w:styleId="Beschriftungen">
    <w:name w:val="Beschriftungen"/>
    <w:basedOn w:val="Std"/>
    <w:rsid w:val="008A519A"/>
    <w:pPr>
      <w:spacing w:line="280" w:lineRule="exact"/>
    </w:pPr>
    <w:rPr>
      <w:i/>
      <w:spacing w:val="-2"/>
      <w:sz w:val="18"/>
    </w:rPr>
  </w:style>
  <w:style w:type="paragraph" w:customStyle="1" w:styleId="Betreff">
    <w:name w:val="Betreff"/>
    <w:basedOn w:val="Std"/>
    <w:rsid w:val="008A519A"/>
    <w:rPr>
      <w:b/>
    </w:rPr>
  </w:style>
  <w:style w:type="paragraph" w:customStyle="1" w:styleId="DokumentArt">
    <w:name w:val="DokumentArt"/>
    <w:basedOn w:val="Std"/>
    <w:rsid w:val="008A519A"/>
    <w:rPr>
      <w:i/>
      <w:sz w:val="28"/>
    </w:rPr>
  </w:style>
  <w:style w:type="paragraph" w:styleId="Fuzeile">
    <w:name w:val="footer"/>
    <w:basedOn w:val="Std"/>
    <w:rsid w:val="008A519A"/>
    <w:pPr>
      <w:spacing w:line="280" w:lineRule="exact"/>
    </w:pPr>
    <w:rPr>
      <w:i/>
      <w:spacing w:val="-2"/>
      <w:sz w:val="18"/>
    </w:rPr>
  </w:style>
  <w:style w:type="paragraph" w:customStyle="1" w:styleId="GZ">
    <w:name w:val="GZ"/>
    <w:basedOn w:val="Beschriftungen"/>
    <w:rsid w:val="008A519A"/>
    <w:pPr>
      <w:jc w:val="right"/>
    </w:pPr>
  </w:style>
  <w:style w:type="paragraph" w:styleId="Kopfzeile">
    <w:name w:val="header"/>
    <w:basedOn w:val="Std"/>
    <w:rsid w:val="008A519A"/>
  </w:style>
  <w:style w:type="paragraph" w:customStyle="1" w:styleId="Organisation">
    <w:name w:val="Organisation"/>
    <w:basedOn w:val="Std"/>
    <w:rsid w:val="008A519A"/>
    <w:rPr>
      <w:spacing w:val="6"/>
      <w:sz w:val="22"/>
    </w:rPr>
  </w:style>
  <w:style w:type="paragraph" w:customStyle="1" w:styleId="Zeichenblockrechts">
    <w:name w:val="Zeichenblock rechts"/>
    <w:basedOn w:val="Standard"/>
    <w:rsid w:val="008A519A"/>
    <w:pPr>
      <w:spacing w:line="300" w:lineRule="exact"/>
      <w:jc w:val="right"/>
    </w:pPr>
    <w:rPr>
      <w:i/>
      <w:spacing w:val="-2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F7471"/>
    <w:rPr>
      <w:rFonts w:ascii="Tahoma" w:hAnsi="Tahoma" w:cs="Tahoma"/>
      <w:sz w:val="16"/>
      <w:szCs w:val="16"/>
      <w:lang w:val="de-AT" w:eastAsia="de-AT"/>
    </w:rPr>
  </w:style>
  <w:style w:type="table" w:styleId="TabellemithellemGitternetz">
    <w:name w:val="Grid Table Light"/>
    <w:basedOn w:val="NormaleTabelle"/>
    <w:uiPriority w:val="40"/>
    <w:rsid w:val="00084E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Gesetzliche Grundlagen betreffend der Errichtung von Werbeeinrichtungen/Hinweistafeln</vt:lpstr>
    </vt:vector>
  </TitlesOfParts>
  <Company>Land Tirol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Gesetzliche Grundlagen betreffend der Errichtung von Werbeeinrichtungen/Hinweistafeln</dc:title>
  <dc:subject/>
  <dc:creator>U0306843</dc:creator>
  <cp:keywords/>
  <cp:lastModifiedBy>FRIEDLE Jürgen</cp:lastModifiedBy>
  <cp:revision>3</cp:revision>
  <cp:lastPrinted>2014-02-25T12:29:00Z</cp:lastPrinted>
  <dcterms:created xsi:type="dcterms:W3CDTF">2022-01-05T12:25:00Z</dcterms:created>
  <dcterms:modified xsi:type="dcterms:W3CDTF">2022-01-05T13:02:00Z</dcterms:modified>
</cp:coreProperties>
</file>